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附件9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报 送 材 料 明 细 表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268"/>
        <w:gridCol w:w="1559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  <w:t>姓    名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  <w:t>所在单位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  <w:t>申报专业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  <w:t>呈报单位</w:t>
            </w:r>
          </w:p>
        </w:tc>
        <w:tc>
          <w:tcPr>
            <w:tcW w:w="273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noWrap w:val="0"/>
            <w:vAlign w:val="bottom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2"/>
              </w:rPr>
              <w:t>申报资格名称及级别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  <w:tc>
          <w:tcPr>
            <w:tcW w:w="2730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5749"/>
        <w:gridCol w:w="1010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序号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材料名称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份数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1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32"/>
                <w:szCs w:val="32"/>
                <w:lang w:val="en-US" w:eastAsia="zh-CN"/>
              </w:rPr>
              <w:t>职称评审材料真实性保证书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2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lang w:val="en-US" w:eastAsia="zh-CN"/>
              </w:rPr>
              <w:t>专业技术职务任职资格评审表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3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lang w:val="en-US" w:eastAsia="zh-CN"/>
              </w:rPr>
              <w:t>任职资格综合情况表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4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lang w:val="en-US" w:eastAsia="zh-CN"/>
              </w:rPr>
              <w:t>业绩证明材料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5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3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lang w:val="en-US" w:eastAsia="zh-CN"/>
              </w:rPr>
              <w:t>资格证明材料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6</w:t>
            </w: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  <w:r>
              <w:rPr>
                <w:rFonts w:hint="default" w:ascii="Times New Roman" w:hAnsi="Times New Roman" w:cs="Times New Roman"/>
                <w:sz w:val="32"/>
              </w:rPr>
              <w:t>其它材料</w:t>
            </w: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57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32"/>
              </w:rPr>
            </w:pPr>
          </w:p>
        </w:tc>
      </w:tr>
    </w:tbl>
    <w:p>
      <w:r>
        <w:rPr>
          <w:rFonts w:hint="eastAsia"/>
          <w:sz w:val="30"/>
          <w:szCs w:val="30"/>
        </w:rPr>
        <w:t>注：此表贴于档案袋的正面</w:t>
      </w:r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F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2022-10-31T08:54:14Z</dcterms:created>
  <dc:creator>HWei</dc:creator>
  <cp:lastModifiedBy>cymzp</cp:lastModifiedBy>
  <dcterms:modified xsi:type="dcterms:W3CDTF">2022-10-31T08:54:34Z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C6F4EC2C4582469085DA3DF6E9ED2C7E</vt:lpwstr>
  </property>
</Properties>
</file>